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b/>
          <w:bCs/>
          <w:color w:val="000000"/>
          <w:sz w:val="26"/>
          <w:szCs w:val="26"/>
        </w:rPr>
        <w:t>SPEEDWAY PUBLIC LIBRARY -</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Minutes of the August 2, 2023 Board of Trustees</w:t>
      </w:r>
    </w:p>
    <w:p w:rsidR="009D4E52" w:rsidRPr="009D4E52" w:rsidRDefault="009D4E52" w:rsidP="009D4E52">
      <w:pPr>
        <w:spacing w:after="0" w:line="240" w:lineRule="auto"/>
        <w:rPr>
          <w:rFonts w:ascii="Times New Roman" w:eastAsia="Times New Roman" w:hAnsi="Times New Roman" w:cs="Times New Roman"/>
          <w:sz w:val="24"/>
          <w:szCs w:val="24"/>
        </w:rPr>
      </w:pP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b/>
          <w:bCs/>
          <w:color w:val="000000"/>
        </w:rPr>
        <w:t>Meeting Attendees</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Darsi Bohr (director) Tina Campbell (president), Bernie Cinkoske (treasurer), Suzanne DeBoer (secretary), Sandy Feely, Tasha Powell and Jennifer Tiffany were present.  Scott Speer was absent. Upon review of the minutes, Bernie Cinkoske moved acceptance, with Sandy Feely seconding.  Vote was unanimous</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b/>
          <w:bCs/>
          <w:color w:val="000000"/>
        </w:rPr>
        <w:t>Director's Report</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On Tuesday, August 8, there will be a gig change that will likely impact the internet access for an hour.</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The quarterly insect inspection was passed on July 19, 2023.</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Irish Mechanical will repair two heat pumps for $4,511.40.</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The board approved the landscape plan from Mat McArthur.</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The book cart drill team will participate in the Speedway Hometown Parade on September 24.</w:t>
      </w:r>
    </w:p>
    <w:p w:rsidR="009D4E52" w:rsidRPr="009D4E52" w:rsidRDefault="009D4E52" w:rsidP="009D4E52">
      <w:pPr>
        <w:spacing w:after="0" w:line="240" w:lineRule="auto"/>
        <w:rPr>
          <w:rFonts w:ascii="Times New Roman" w:eastAsia="Times New Roman" w:hAnsi="Times New Roman" w:cs="Times New Roman"/>
          <w:sz w:val="24"/>
          <w:szCs w:val="24"/>
        </w:rPr>
      </w:pP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b/>
          <w:bCs/>
          <w:color w:val="000000"/>
        </w:rPr>
        <w:t>Personne</w:t>
      </w:r>
      <w:r w:rsidRPr="009D4E52">
        <w:rPr>
          <w:rFonts w:ascii="Arial" w:eastAsia="Times New Roman" w:hAnsi="Arial" w:cs="Arial"/>
          <w:color w:val="000000"/>
        </w:rPr>
        <w:t>l</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A former employee has filed for unemployment.  It is possible that the library could be held responsible for this. Robert Lutz, attorney is protesting this on the library's behalf.</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Nicole Owen has completed training and will be able to offer notary services at the library.</w:t>
      </w:r>
    </w:p>
    <w:p w:rsidR="009D4E52" w:rsidRPr="009D4E52" w:rsidRDefault="009D4E52" w:rsidP="009D4E52">
      <w:pPr>
        <w:spacing w:after="0" w:line="240" w:lineRule="auto"/>
        <w:rPr>
          <w:rFonts w:ascii="Times New Roman" w:eastAsia="Times New Roman" w:hAnsi="Times New Roman" w:cs="Times New Roman"/>
          <w:sz w:val="24"/>
          <w:szCs w:val="24"/>
        </w:rPr>
      </w:pP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b/>
          <w:bCs/>
          <w:color w:val="000000"/>
        </w:rPr>
        <w:t>Policies</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Discussion took place regarding mileage reimbursement.  Jennifer Tiffany made the motion to adopt a policy that mirrors the town policy.  Tasha Powell seconded.  Vote was unanimous.</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Discussion took place regarding overdue  HOTSPOTS which is a very popular library feature.  It was determined that a late fee of $1.00/day with a total of $5.00 fee be enacted. Date effective on September 15, 2023.</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The board agreed to join the Indiana State Internet Consortium for July 2024 to June 2025.</w:t>
      </w:r>
      <w:r w:rsidRPr="009D4E52">
        <w:rPr>
          <w:rFonts w:ascii="Arial" w:eastAsia="Times New Roman" w:hAnsi="Arial" w:cs="Arial"/>
          <w:color w:val="CC4125"/>
        </w:rPr>
        <w:t> </w:t>
      </w:r>
    </w:p>
    <w:p w:rsidR="009D4E52" w:rsidRPr="009D4E52" w:rsidRDefault="009D4E52" w:rsidP="009D4E52">
      <w:pPr>
        <w:spacing w:after="0" w:line="240" w:lineRule="auto"/>
        <w:rPr>
          <w:rFonts w:ascii="Times New Roman" w:eastAsia="Times New Roman" w:hAnsi="Times New Roman" w:cs="Times New Roman"/>
          <w:sz w:val="24"/>
          <w:szCs w:val="24"/>
        </w:rPr>
      </w:pP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b/>
          <w:bCs/>
          <w:color w:val="000000"/>
        </w:rPr>
        <w:t>Budget</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Bernie Cinkoske moved acceptance of budget as presented ($1,462,133.00) with Jennifer Tiffany seconding.  Vote was unanimous.</w:t>
      </w:r>
    </w:p>
    <w:p w:rsidR="009D4E52" w:rsidRPr="009D4E52" w:rsidRDefault="009D4E52" w:rsidP="009D4E52">
      <w:pPr>
        <w:spacing w:after="0" w:line="240" w:lineRule="auto"/>
        <w:rPr>
          <w:rFonts w:ascii="Times New Roman" w:eastAsia="Times New Roman" w:hAnsi="Times New Roman" w:cs="Times New Roman"/>
          <w:sz w:val="24"/>
          <w:szCs w:val="24"/>
        </w:rPr>
      </w:pP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b/>
          <w:bCs/>
          <w:color w:val="000000"/>
        </w:rPr>
        <w:t>Financial Report</w:t>
      </w:r>
      <w:r w:rsidRPr="009D4E52">
        <w:rPr>
          <w:rFonts w:ascii="Arial" w:eastAsia="Times New Roman" w:hAnsi="Arial" w:cs="Arial"/>
          <w:color w:val="000000"/>
        </w:rPr>
        <w:t>.</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The Board reviewed the Register of Claims for July 1, 2023 through July 31, 2023 in the amount of $100,180.40. Jennifer Tiffany moved to accept, with Sandy Feelyl seconding.  </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Motion passed unanimously.</w:t>
      </w:r>
    </w:p>
    <w:p w:rsidR="009D4E52" w:rsidRPr="009D4E52" w:rsidRDefault="009D4E52" w:rsidP="009D4E52">
      <w:pPr>
        <w:spacing w:after="0" w:line="240" w:lineRule="auto"/>
        <w:rPr>
          <w:rFonts w:ascii="Times New Roman" w:eastAsia="Times New Roman" w:hAnsi="Times New Roman" w:cs="Times New Roman"/>
          <w:sz w:val="24"/>
          <w:szCs w:val="24"/>
        </w:rPr>
      </w:pP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 The meeting was adjourned at 7:47. The next meeting is scheduled for September 6, 2023 at 7:00 PM.</w:t>
      </w:r>
    </w:p>
    <w:p w:rsidR="009D4E52" w:rsidRPr="009D4E52" w:rsidRDefault="009D4E52" w:rsidP="009D4E52">
      <w:pPr>
        <w:spacing w:after="0" w:line="240" w:lineRule="auto"/>
        <w:rPr>
          <w:rFonts w:ascii="Times New Roman" w:eastAsia="Times New Roman" w:hAnsi="Times New Roman" w:cs="Times New Roman"/>
          <w:sz w:val="24"/>
          <w:szCs w:val="24"/>
        </w:rPr>
      </w:pP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Respectfully submitted,</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Arial" w:eastAsia="Times New Roman" w:hAnsi="Arial" w:cs="Arial"/>
          <w:color w:val="000000"/>
        </w:rPr>
        <w:t>Suzanne DeBoer </w:t>
      </w:r>
    </w:p>
    <w:p w:rsidR="009D4E52" w:rsidRPr="009D4E52" w:rsidRDefault="009D4E52" w:rsidP="009D4E52">
      <w:pPr>
        <w:spacing w:after="0" w:line="240" w:lineRule="auto"/>
        <w:rPr>
          <w:rFonts w:ascii="Times New Roman" w:eastAsia="Times New Roman" w:hAnsi="Times New Roman" w:cs="Times New Roman"/>
          <w:sz w:val="24"/>
          <w:szCs w:val="24"/>
        </w:rPr>
      </w:pPr>
      <w:r w:rsidRPr="009D4E52">
        <w:rPr>
          <w:rFonts w:ascii="Times New Roman" w:eastAsia="Times New Roman" w:hAnsi="Times New Roman" w:cs="Times New Roman"/>
          <w:sz w:val="24"/>
          <w:szCs w:val="24"/>
        </w:rPr>
        <w:br/>
      </w:r>
      <w:r w:rsidRPr="009D4E52">
        <w:rPr>
          <w:rFonts w:ascii="Times New Roman" w:eastAsia="Times New Roman" w:hAnsi="Times New Roman" w:cs="Times New Roman"/>
          <w:sz w:val="24"/>
          <w:szCs w:val="24"/>
        </w:rPr>
        <w:br/>
      </w:r>
      <w:r w:rsidRPr="009D4E52">
        <w:rPr>
          <w:rFonts w:ascii="Times New Roman" w:eastAsia="Times New Roman" w:hAnsi="Times New Roman" w:cs="Times New Roman"/>
          <w:sz w:val="24"/>
          <w:szCs w:val="24"/>
        </w:rPr>
        <w:br/>
      </w:r>
      <w:bookmarkStart w:id="0" w:name="_GoBack"/>
      <w:bookmarkEnd w:id="0"/>
    </w:p>
    <w:p w:rsidR="00B46866" w:rsidRDefault="009D4E52"/>
    <w:sectPr w:rsidR="00B46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52"/>
    <w:rsid w:val="00162CAF"/>
    <w:rsid w:val="007B6000"/>
    <w:rsid w:val="009D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3FAC1-E38B-4DB3-A219-39F23C5C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E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0092">
      <w:bodyDiv w:val="1"/>
      <w:marLeft w:val="0"/>
      <w:marRight w:val="0"/>
      <w:marTop w:val="0"/>
      <w:marBottom w:val="0"/>
      <w:divBdr>
        <w:top w:val="none" w:sz="0" w:space="0" w:color="auto"/>
        <w:left w:val="none" w:sz="0" w:space="0" w:color="auto"/>
        <w:bottom w:val="none" w:sz="0" w:space="0" w:color="auto"/>
        <w:right w:val="none" w:sz="0" w:space="0" w:color="auto"/>
      </w:divBdr>
      <w:divsChild>
        <w:div w:id="1986934430">
          <w:marLeft w:val="0"/>
          <w:marRight w:val="0"/>
          <w:marTop w:val="0"/>
          <w:marBottom w:val="0"/>
          <w:divBdr>
            <w:top w:val="none" w:sz="0" w:space="0" w:color="auto"/>
            <w:left w:val="none" w:sz="0" w:space="0" w:color="auto"/>
            <w:bottom w:val="none" w:sz="0" w:space="0" w:color="auto"/>
            <w:right w:val="none" w:sz="0" w:space="0" w:color="auto"/>
          </w:divBdr>
          <w:divsChild>
            <w:div w:id="16532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dbohr</dc:creator>
  <cp:keywords/>
  <dc:description/>
  <cp:lastModifiedBy>dbohr</cp:lastModifiedBy>
  <cp:revision>1</cp:revision>
  <cp:lastPrinted>2023-08-22T14:36:00Z</cp:lastPrinted>
  <dcterms:created xsi:type="dcterms:W3CDTF">2023-08-22T14:34:00Z</dcterms:created>
  <dcterms:modified xsi:type="dcterms:W3CDTF">2023-08-22T14:40:00Z</dcterms:modified>
</cp:coreProperties>
</file>