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838B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bookmarkStart w:id="0" w:name="_GoBack"/>
      <w:bookmarkEnd w:id="0"/>
      <w:r w:rsidRPr="001854BD">
        <w:rPr>
          <w:b/>
          <w:bCs/>
          <w:sz w:val="26"/>
          <w:szCs w:val="26"/>
        </w:rPr>
        <w:t>Speedway Public Library</w:t>
      </w:r>
    </w:p>
    <w:p w14:paraId="1162A9FC" w14:textId="30B7CA52" w:rsidR="00A06A7D" w:rsidRDefault="00A06A7D" w:rsidP="00A06A7D">
      <w:pPr>
        <w:spacing w:after="0"/>
      </w:pPr>
      <w:r>
        <w:t>Minutes of the February 7, 2024, Board of Trustees Meeting</w:t>
      </w:r>
    </w:p>
    <w:p w14:paraId="111FD3C9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r w:rsidRPr="001854BD">
        <w:rPr>
          <w:b/>
          <w:bCs/>
          <w:sz w:val="26"/>
          <w:szCs w:val="26"/>
        </w:rPr>
        <w:t>Meeting Attendees</w:t>
      </w:r>
    </w:p>
    <w:p w14:paraId="0D0C7215" w14:textId="6D356ECB" w:rsidR="00A06A7D" w:rsidRDefault="00A06A7D" w:rsidP="00A06A7D">
      <w:pPr>
        <w:spacing w:after="0"/>
      </w:pPr>
      <w:r>
        <w:t xml:space="preserve">Darsi Bohr (director), Tina Campbell (president), Scott Speer (vice-president), Bernie </w:t>
      </w:r>
      <w:proofErr w:type="spellStart"/>
      <w:r>
        <w:t>Cinkoske</w:t>
      </w:r>
      <w:proofErr w:type="spellEnd"/>
      <w:r>
        <w:t xml:space="preserve"> (treasurer), Tasha Powell*, Jennifer Tiffany and Sand</w:t>
      </w:r>
      <w:r w:rsidR="009F2276">
        <w:t>y</w:t>
      </w:r>
      <w:r>
        <w:t xml:space="preserve"> Feely were present. </w:t>
      </w:r>
    </w:p>
    <w:p w14:paraId="2780CF02" w14:textId="15D9755F" w:rsidR="00A06A7D" w:rsidRPr="0084359B" w:rsidRDefault="00A06A7D" w:rsidP="00A06A7D">
      <w:pPr>
        <w:spacing w:after="0"/>
        <w:rPr>
          <w:sz w:val="18"/>
          <w:szCs w:val="18"/>
        </w:rPr>
      </w:pPr>
      <w:r>
        <w:t>*</w:t>
      </w:r>
      <w:r w:rsidRPr="009F2276">
        <w:rPr>
          <w:sz w:val="18"/>
          <w:szCs w:val="18"/>
        </w:rPr>
        <w:t xml:space="preserve">Recorded minutes due to Suzanne’s absence </w:t>
      </w:r>
    </w:p>
    <w:p w14:paraId="13924EDB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r w:rsidRPr="001854BD">
        <w:rPr>
          <w:b/>
          <w:bCs/>
          <w:sz w:val="26"/>
          <w:szCs w:val="26"/>
        </w:rPr>
        <w:t>Approval of Board Minutes</w:t>
      </w:r>
    </w:p>
    <w:p w14:paraId="4EB6C65B" w14:textId="52787F39" w:rsidR="00A06A7D" w:rsidRDefault="00A06A7D" w:rsidP="00A06A7D">
      <w:pPr>
        <w:spacing w:after="0"/>
      </w:pPr>
      <w:r>
        <w:t xml:space="preserve">The meeting was called to order at 7:00 pm by board president Tina Campbell. January 3, 2024, meeting minutes were reviewed. Bernie </w:t>
      </w:r>
      <w:proofErr w:type="spellStart"/>
      <w:r>
        <w:t>Cinkoske</w:t>
      </w:r>
      <w:proofErr w:type="spellEnd"/>
      <w:r>
        <w:t xml:space="preserve"> motioned to approve the minutes </w:t>
      </w:r>
      <w:r w:rsidR="00A53C14">
        <w:t>and</w:t>
      </w:r>
      <w:r>
        <w:t xml:space="preserve"> </w:t>
      </w:r>
      <w:r w:rsidR="00A53C14">
        <w:t>t</w:t>
      </w:r>
      <w:r>
        <w:t>he motion was seconded by Sand</w:t>
      </w:r>
      <w:r w:rsidR="009F2276">
        <w:t>y</w:t>
      </w:r>
      <w:r>
        <w:t xml:space="preserve"> Feely. All present board members unanimously voted in favor of the minutes presented.</w:t>
      </w:r>
    </w:p>
    <w:p w14:paraId="54E47696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r w:rsidRPr="001854BD">
        <w:rPr>
          <w:b/>
          <w:bCs/>
          <w:sz w:val="26"/>
          <w:szCs w:val="26"/>
        </w:rPr>
        <w:t>Director’s Report</w:t>
      </w:r>
    </w:p>
    <w:p w14:paraId="5F1F70CD" w14:textId="2BA1103B" w:rsidR="00A06A7D" w:rsidRDefault="00A06A7D" w:rsidP="00A06A7D">
      <w:r>
        <w:t>Jennifer Tiffany’s was reappointed to the board but now officially waiting for town council president</w:t>
      </w:r>
      <w:r w:rsidR="0084359B">
        <w:t xml:space="preserve"> </w:t>
      </w:r>
      <w:r>
        <w:t>signature.</w:t>
      </w:r>
    </w:p>
    <w:p w14:paraId="24D792BE" w14:textId="5E3AAA14" w:rsidR="00921FD4" w:rsidRDefault="00A06A7D" w:rsidP="00A06A7D">
      <w:r>
        <w:t xml:space="preserve">Tina Campbell’s board appointment through the mayor’s office is </w:t>
      </w:r>
      <w:r w:rsidR="00652BF4">
        <w:t xml:space="preserve">moving forward, however, still </w:t>
      </w:r>
      <w:r>
        <w:t xml:space="preserve">waiting on her background check to </w:t>
      </w:r>
      <w:proofErr w:type="gramStart"/>
      <w:r>
        <w:t>be returned</w:t>
      </w:r>
      <w:proofErr w:type="gramEnd"/>
      <w:r>
        <w:t>.</w:t>
      </w:r>
    </w:p>
    <w:p w14:paraId="2FA1FAA6" w14:textId="333B674B" w:rsidR="00A53C14" w:rsidRDefault="00A53C14" w:rsidP="00A06A7D">
      <w:r>
        <w:t>Election of officers</w:t>
      </w:r>
      <w:r w:rsidR="00652BF4">
        <w:t xml:space="preserve"> was discussed but was tabled</w:t>
      </w:r>
      <w:r>
        <w:t xml:space="preserve"> until board member Suzanne DeBoer returns.</w:t>
      </w:r>
    </w:p>
    <w:p w14:paraId="5DAED30A" w14:textId="5B1778B5" w:rsidR="00921FD4" w:rsidRDefault="0013091E" w:rsidP="00A06A7D">
      <w:r>
        <w:t>Discussion</w:t>
      </w:r>
      <w:r w:rsidR="00A53C14">
        <w:t xml:space="preserve"> about </w:t>
      </w:r>
      <w:r w:rsidR="00921FD4">
        <w:t xml:space="preserve">Materials </w:t>
      </w:r>
      <w:r w:rsidR="00A53C14">
        <w:t xml:space="preserve">Review </w:t>
      </w:r>
      <w:r w:rsidR="00921FD4">
        <w:t>Challenge</w:t>
      </w:r>
      <w:r w:rsidR="00A53C14">
        <w:t xml:space="preserve"> Policy </w:t>
      </w:r>
      <w:r>
        <w:t>occurred</w:t>
      </w:r>
      <w:r w:rsidR="00652BF4">
        <w:t>.</w:t>
      </w:r>
      <w:r w:rsidR="00A53C14">
        <w:t xml:space="preserve"> </w:t>
      </w:r>
      <w:r w:rsidR="00652BF4">
        <w:t>Recommended c</w:t>
      </w:r>
      <w:r w:rsidR="00921FD4">
        <w:t>hange</w:t>
      </w:r>
      <w:r w:rsidR="00A53C14">
        <w:t>s</w:t>
      </w:r>
      <w:r w:rsidR="00652BF4">
        <w:t xml:space="preserve"> involved</w:t>
      </w:r>
      <w:r w:rsidR="00A53C14">
        <w:t xml:space="preserve"> </w:t>
      </w:r>
      <w:r w:rsidR="00652BF4">
        <w:t xml:space="preserve">using the </w:t>
      </w:r>
      <w:r w:rsidR="00921FD4">
        <w:t>definition</w:t>
      </w:r>
      <w:r w:rsidR="00652BF4">
        <w:t xml:space="preserve"> labeled by #2; Adjust</w:t>
      </w:r>
      <w:r>
        <w:t xml:space="preserve"> #6 fro</w:t>
      </w:r>
      <w:r w:rsidR="00652BF4">
        <w:t>m</w:t>
      </w:r>
      <w:r>
        <w:t>14 to 21</w:t>
      </w:r>
      <w:r w:rsidR="00652BF4">
        <w:t>days;</w:t>
      </w:r>
      <w:r>
        <w:t xml:space="preserve"> and Line #10</w:t>
      </w:r>
      <w:r w:rsidR="00652BF4">
        <w:t xml:space="preserve"> correct </w:t>
      </w:r>
      <w:r w:rsidR="0084359B">
        <w:t>“</w:t>
      </w:r>
      <w:r w:rsidR="000963F7">
        <w:t>overruled</w:t>
      </w:r>
      <w:r w:rsidR="0084359B">
        <w:t>”</w:t>
      </w:r>
      <w:r w:rsidR="000963F7">
        <w:t xml:space="preserve"> to </w:t>
      </w:r>
      <w:r w:rsidR="0084359B">
        <w:t>“</w:t>
      </w:r>
      <w:r w:rsidR="000963F7">
        <w:t>overrule</w:t>
      </w:r>
      <w:r w:rsidR="0084359B">
        <w:t>”</w:t>
      </w:r>
      <w:r>
        <w:t>. Tina Campbell motioned for approval and Scott Spear seconded. All present board members unanimously voted in favor of the policy with recommended changes.</w:t>
      </w:r>
    </w:p>
    <w:p w14:paraId="2EAA03C2" w14:textId="2EB11653" w:rsidR="00A06A7D" w:rsidRDefault="00921FD4" w:rsidP="00A06A7D">
      <w:proofErr w:type="gramStart"/>
      <w:r>
        <w:t>A</w:t>
      </w:r>
      <w:proofErr w:type="gramEnd"/>
      <w:r>
        <w:t xml:space="preserve"> increase in salaries was requested and after discussion Tina Campbell motioned to approve the increase. The motion was seconded Sandra Feely. </w:t>
      </w:r>
      <w:r w:rsidR="00BC403C">
        <w:t>A non-unanimous vote</w:t>
      </w:r>
      <w:r w:rsidR="0013091E">
        <w:t xml:space="preserve"> </w:t>
      </w:r>
      <w:r w:rsidR="00C426DC">
        <w:t>did not pass</w:t>
      </w:r>
      <w:r w:rsidR="000963F7">
        <w:t xml:space="preserve"> the motion</w:t>
      </w:r>
      <w:r w:rsidR="00C426DC">
        <w:t xml:space="preserve"> due to lack of majority. </w:t>
      </w:r>
      <w:r>
        <w:t>3</w:t>
      </w:r>
      <w:r w:rsidR="000963F7">
        <w:t>(yes)</w:t>
      </w:r>
      <w:r>
        <w:t>-2</w:t>
      </w:r>
      <w:r w:rsidR="000963F7">
        <w:t>(no)</w:t>
      </w:r>
      <w:r>
        <w:t>-1</w:t>
      </w:r>
      <w:r w:rsidR="009F2276">
        <w:t>(abstain)</w:t>
      </w:r>
      <w:r>
        <w:t xml:space="preserve">  </w:t>
      </w:r>
      <w:r w:rsidR="00A06A7D">
        <w:t xml:space="preserve"> </w:t>
      </w:r>
    </w:p>
    <w:p w14:paraId="340DB040" w14:textId="0C2F5EFF" w:rsidR="00EB1EA6" w:rsidRDefault="00EB1EA6" w:rsidP="00A06A7D">
      <w:r>
        <w:t xml:space="preserve">April 8, 2024 early closure </w:t>
      </w:r>
      <w:proofErr w:type="gramStart"/>
      <w:r>
        <w:t>was requested</w:t>
      </w:r>
      <w:proofErr w:type="gramEnd"/>
      <w:r>
        <w:t>. After discussion, the board agreed to close the library at 12pm.</w:t>
      </w:r>
    </w:p>
    <w:p w14:paraId="54374C47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r w:rsidRPr="001854BD">
        <w:rPr>
          <w:b/>
          <w:bCs/>
          <w:sz w:val="26"/>
          <w:szCs w:val="26"/>
        </w:rPr>
        <w:t>Staff Reports/Monthly Statistics</w:t>
      </w:r>
    </w:p>
    <w:p w14:paraId="68761788" w14:textId="77777777" w:rsidR="00A06A7D" w:rsidRDefault="00A06A7D" w:rsidP="00A06A7D">
      <w:r>
        <w:t xml:space="preserve">Staff reports were presented in the board packet. Minimal discussion occurred. </w:t>
      </w:r>
    </w:p>
    <w:p w14:paraId="1571B126" w14:textId="77777777" w:rsidR="00A06A7D" w:rsidRPr="001854BD" w:rsidRDefault="00A06A7D" w:rsidP="00A06A7D">
      <w:pPr>
        <w:spacing w:after="0"/>
        <w:rPr>
          <w:b/>
          <w:bCs/>
          <w:sz w:val="26"/>
          <w:szCs w:val="26"/>
        </w:rPr>
      </w:pPr>
      <w:r w:rsidRPr="001854BD">
        <w:rPr>
          <w:b/>
          <w:bCs/>
          <w:sz w:val="26"/>
          <w:szCs w:val="26"/>
        </w:rPr>
        <w:t>Financial Report</w:t>
      </w:r>
    </w:p>
    <w:p w14:paraId="45A5B221" w14:textId="4E49D4C9" w:rsidR="00A06A7D" w:rsidRDefault="00A06A7D" w:rsidP="00A06A7D">
      <w:pPr>
        <w:spacing w:after="0"/>
      </w:pPr>
      <w:r>
        <w:t xml:space="preserve">The board reviewed the Register of Claims for </w:t>
      </w:r>
      <w:r w:rsidR="009F5185">
        <w:t>January</w:t>
      </w:r>
      <w:r>
        <w:t xml:space="preserve"> 1, 202</w:t>
      </w:r>
      <w:r w:rsidR="009F5185">
        <w:t>4</w:t>
      </w:r>
      <w:r>
        <w:t xml:space="preserve">, through </w:t>
      </w:r>
      <w:r w:rsidR="009F5185">
        <w:t>January</w:t>
      </w:r>
      <w:r>
        <w:t xml:space="preserve"> 31, 202</w:t>
      </w:r>
      <w:r w:rsidR="009F5185">
        <w:t>4</w:t>
      </w:r>
      <w:r>
        <w:t>, in the amount of $</w:t>
      </w:r>
      <w:r w:rsidR="009F5185">
        <w:t>99</w:t>
      </w:r>
      <w:r>
        <w:t>,</w:t>
      </w:r>
      <w:r w:rsidR="004746BB">
        <w:t>469</w:t>
      </w:r>
      <w:r>
        <w:t>.</w:t>
      </w:r>
      <w:r w:rsidR="004746BB">
        <w:t>00.</w:t>
      </w:r>
      <w:r>
        <w:t xml:space="preserve"> Scott Speer motioned to approve the Claims and Warrants and </w:t>
      </w:r>
      <w:r w:rsidR="00EB1EA6">
        <w:t>Jennifer Tiffany</w:t>
      </w:r>
      <w:r>
        <w:t xml:space="preserve"> seconded. All present board members unanimously voted in favor of the presented Register of Claims and signed the official document.</w:t>
      </w:r>
    </w:p>
    <w:p w14:paraId="00AF8617" w14:textId="77777777" w:rsidR="00A06A7D" w:rsidRDefault="00A06A7D" w:rsidP="00A06A7D">
      <w:pPr>
        <w:spacing w:after="0"/>
      </w:pPr>
    </w:p>
    <w:p w14:paraId="68B7DB9F" w14:textId="27348565" w:rsidR="00A06A7D" w:rsidRDefault="00A06A7D" w:rsidP="00A06A7D">
      <w:pPr>
        <w:spacing w:after="0"/>
      </w:pPr>
      <w:r>
        <w:t>The meeting was adjourned at 7:</w:t>
      </w:r>
      <w:r w:rsidR="00EB1EA6">
        <w:t>5</w:t>
      </w:r>
      <w:r>
        <w:t>5pm.</w:t>
      </w:r>
    </w:p>
    <w:p w14:paraId="70715699" w14:textId="1DC4FA81" w:rsidR="00A06A7D" w:rsidRDefault="00A06A7D" w:rsidP="00A06A7D">
      <w:pPr>
        <w:spacing w:after="0"/>
      </w:pPr>
      <w:r>
        <w:t xml:space="preserve">The next meeting will be held </w:t>
      </w:r>
      <w:r w:rsidR="00EB1EA6">
        <w:t>March</w:t>
      </w:r>
      <w:r>
        <w:t xml:space="preserve"> 6</w:t>
      </w:r>
      <w:r w:rsidRPr="00F46D34">
        <w:rPr>
          <w:vertAlign w:val="superscript"/>
        </w:rPr>
        <w:t>th</w:t>
      </w:r>
      <w:r>
        <w:t>, 202</w:t>
      </w:r>
      <w:r w:rsidR="00EB1EA6">
        <w:t>4</w:t>
      </w:r>
      <w:r>
        <w:t>, at 7pm</w:t>
      </w:r>
    </w:p>
    <w:p w14:paraId="47143034" w14:textId="77777777" w:rsidR="00A06A7D" w:rsidRDefault="00A06A7D" w:rsidP="00A06A7D">
      <w:pPr>
        <w:spacing w:after="0"/>
      </w:pPr>
    </w:p>
    <w:p w14:paraId="6C8A2835" w14:textId="77777777" w:rsidR="00A06A7D" w:rsidRDefault="00A06A7D" w:rsidP="00A06A7D">
      <w:pPr>
        <w:spacing w:after="0"/>
      </w:pPr>
      <w:r>
        <w:t>Respectfully submitted,</w:t>
      </w:r>
    </w:p>
    <w:p w14:paraId="475DBA87" w14:textId="3FDC2C73" w:rsidR="00A06A7D" w:rsidRDefault="00A06A7D" w:rsidP="0013091E">
      <w:pPr>
        <w:spacing w:after="0"/>
      </w:pPr>
      <w:r>
        <w:t>Tasha Powell</w:t>
      </w:r>
    </w:p>
    <w:sectPr w:rsidR="00A06A7D" w:rsidSect="0071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D"/>
    <w:rsid w:val="000963F7"/>
    <w:rsid w:val="0013091E"/>
    <w:rsid w:val="003B4793"/>
    <w:rsid w:val="004746BB"/>
    <w:rsid w:val="00652BF4"/>
    <w:rsid w:val="00714EC6"/>
    <w:rsid w:val="0084359B"/>
    <w:rsid w:val="00921FD4"/>
    <w:rsid w:val="009F2276"/>
    <w:rsid w:val="009F5185"/>
    <w:rsid w:val="00A06A7D"/>
    <w:rsid w:val="00A53C14"/>
    <w:rsid w:val="00BC403C"/>
    <w:rsid w:val="00C426DC"/>
    <w:rsid w:val="00D233B0"/>
    <w:rsid w:val="00E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0CC7"/>
  <w15:chartTrackingRefBased/>
  <w15:docId w15:val="{B5C51283-ABF1-4ECB-808F-42293A5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7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A7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A7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A7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7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A7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A7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A7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A7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A7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A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A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A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7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A7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A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A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A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A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6A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A7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6A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6A7D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A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6A7D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06A7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A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A7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6A7D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Tasha</dc:creator>
  <cp:keywords/>
  <dc:description/>
  <cp:lastModifiedBy>Darsi Bohr</cp:lastModifiedBy>
  <cp:revision>2</cp:revision>
  <cp:lastPrinted>2024-02-28T13:31:00Z</cp:lastPrinted>
  <dcterms:created xsi:type="dcterms:W3CDTF">2024-02-28T13:31:00Z</dcterms:created>
  <dcterms:modified xsi:type="dcterms:W3CDTF">2024-02-28T13:31:00Z</dcterms:modified>
</cp:coreProperties>
</file>